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BF" w:rsidRDefault="00BB75FD" w:rsidP="00BB75FD">
      <w:pPr>
        <w:jc w:val="center"/>
        <w:rPr>
          <w:sz w:val="36"/>
          <w:szCs w:val="36"/>
        </w:rPr>
      </w:pPr>
      <w:r w:rsidRPr="0086548B">
        <w:rPr>
          <w:sz w:val="36"/>
          <w:szCs w:val="36"/>
        </w:rPr>
        <w:t xml:space="preserve">Come accedere </w:t>
      </w:r>
      <w:r w:rsidR="00ED15C9">
        <w:rPr>
          <w:sz w:val="36"/>
          <w:szCs w:val="36"/>
        </w:rPr>
        <w:t xml:space="preserve">alla presentazione dei progetti e alle relative </w:t>
      </w:r>
      <w:r w:rsidR="00ED15C9" w:rsidRPr="00ED15C9">
        <w:rPr>
          <w:b/>
          <w:sz w:val="36"/>
          <w:szCs w:val="36"/>
        </w:rPr>
        <w:t>schede di adesione</w:t>
      </w:r>
      <w:r w:rsidR="004E43BF">
        <w:rPr>
          <w:sz w:val="36"/>
          <w:szCs w:val="36"/>
        </w:rPr>
        <w:br/>
        <w:t>dal portale dell’Azienda Provinciale per i Servizi Sanitari</w:t>
      </w:r>
      <w:r w:rsidR="00ED15C9">
        <w:rPr>
          <w:sz w:val="36"/>
          <w:szCs w:val="36"/>
        </w:rPr>
        <w:t>.</w:t>
      </w:r>
    </w:p>
    <w:p w:rsidR="00ED15C9" w:rsidRDefault="00ED15C9" w:rsidP="00BB75FD">
      <w:pPr>
        <w:jc w:val="center"/>
        <w:rPr>
          <w:sz w:val="36"/>
          <w:szCs w:val="36"/>
        </w:rPr>
      </w:pPr>
    </w:p>
    <w:p w:rsidR="00BB75FD" w:rsidRPr="00ED15C9" w:rsidRDefault="00ED15C9" w:rsidP="00ED15C9">
      <w:pPr>
        <w:jc w:val="center"/>
        <w:rPr>
          <w:sz w:val="36"/>
          <w:szCs w:val="36"/>
        </w:rPr>
      </w:pPr>
      <w:r>
        <w:rPr>
          <w:sz w:val="36"/>
          <w:szCs w:val="36"/>
        </w:rPr>
        <w:t>Accedere</w:t>
      </w:r>
      <w:r w:rsidR="00BB75FD" w:rsidRPr="0086548B">
        <w:rPr>
          <w:sz w:val="36"/>
          <w:szCs w:val="36"/>
        </w:rPr>
        <w:t xml:space="preserve"> al seguente link:</w:t>
      </w:r>
    </w:p>
    <w:p w:rsidR="00BB75FD" w:rsidRDefault="002448CC" w:rsidP="00BB75FD">
      <w:pPr>
        <w:jc w:val="center"/>
        <w:rPr>
          <w:sz w:val="40"/>
          <w:szCs w:val="40"/>
        </w:rPr>
      </w:pPr>
      <w:hyperlink r:id="rId8" w:history="1">
        <w:r w:rsidR="00C11DAD" w:rsidRPr="003511CF">
          <w:rPr>
            <w:rStyle w:val="Collegamentoipertestuale"/>
            <w:sz w:val="40"/>
            <w:szCs w:val="40"/>
          </w:rPr>
          <w:t>https://www.apss.tn.it</w:t>
        </w:r>
      </w:hyperlink>
      <w:r w:rsidR="00BB75FD">
        <w:rPr>
          <w:sz w:val="40"/>
          <w:szCs w:val="40"/>
        </w:rPr>
        <w:t xml:space="preserve"> </w:t>
      </w:r>
    </w:p>
    <w:p w:rsidR="00BB75FD" w:rsidRDefault="00BB75FD" w:rsidP="00BB75FD">
      <w:pPr>
        <w:jc w:val="center"/>
        <w:rPr>
          <w:sz w:val="40"/>
          <w:szCs w:val="40"/>
        </w:rPr>
      </w:pPr>
    </w:p>
    <w:p w:rsidR="00BB75FD" w:rsidRDefault="00BB75FD" w:rsidP="00BB75FD">
      <w:pPr>
        <w:jc w:val="center"/>
        <w:rPr>
          <w:sz w:val="40"/>
          <w:szCs w:val="40"/>
        </w:rPr>
      </w:pPr>
    </w:p>
    <w:p w:rsidR="00A31E00" w:rsidRDefault="00A31E00" w:rsidP="004E43BF">
      <w:pPr>
        <w:rPr>
          <w:sz w:val="40"/>
          <w:szCs w:val="40"/>
        </w:rPr>
      </w:pPr>
    </w:p>
    <w:p w:rsidR="00BB75FD" w:rsidRPr="0086548B" w:rsidRDefault="00BB75FD" w:rsidP="00B41A2C">
      <w:pPr>
        <w:rPr>
          <w:sz w:val="24"/>
          <w:szCs w:val="24"/>
        </w:rPr>
      </w:pPr>
      <w:r w:rsidRPr="0086548B">
        <w:rPr>
          <w:sz w:val="24"/>
          <w:szCs w:val="24"/>
        </w:rPr>
        <w:t xml:space="preserve">L’homepage prevede nella parte centrale quattro macrosezioni. </w:t>
      </w:r>
      <w:r w:rsidRPr="0086548B">
        <w:rPr>
          <w:sz w:val="24"/>
          <w:szCs w:val="24"/>
        </w:rPr>
        <w:br/>
        <w:t xml:space="preserve">Scegliere quella intitolata </w:t>
      </w:r>
      <w:r w:rsidRPr="0086548B">
        <w:rPr>
          <w:b/>
          <w:bCs/>
          <w:sz w:val="24"/>
          <w:szCs w:val="24"/>
        </w:rPr>
        <w:t>Operatori e partner</w:t>
      </w:r>
      <w:r w:rsidRPr="0086548B">
        <w:rPr>
          <w:sz w:val="24"/>
          <w:szCs w:val="24"/>
        </w:rPr>
        <w:t>.</w:t>
      </w:r>
    </w:p>
    <w:p w:rsidR="00BB75FD" w:rsidRDefault="002448CC" w:rsidP="00BB75FD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it-IT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7" type="#_x0000_t68" style="position:absolute;left:0;text-align:left;margin-left:162.15pt;margin-top:141pt;width:38.25pt;height:76.9pt;z-index:251659264" fillcolor="yellow">
            <v:textbox style="layout-flow:vertical-ideographic"/>
          </v:shape>
        </w:pict>
      </w:r>
      <w:r w:rsidR="00BB75FD" w:rsidRPr="00BB75FD">
        <w:rPr>
          <w:noProof/>
          <w:sz w:val="40"/>
          <w:szCs w:val="40"/>
          <w:lang w:eastAsia="it-IT"/>
        </w:rPr>
        <w:drawing>
          <wp:inline distT="0" distB="0" distL="0" distR="0">
            <wp:extent cx="6120130" cy="4060447"/>
            <wp:effectExtent l="1905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gnaposto contenuto 3"/>
                    <pic:cNvPicPr>
                      <a:picLocks noGrp="1"/>
                    </pic:cNvPicPr>
                  </pic:nvPicPr>
                  <pic:blipFill>
                    <a:blip r:embed="rId9" cstate="print"/>
                    <a:srcRect t="12646" b="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0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48B" w:rsidRDefault="0086548B" w:rsidP="00B41A2C">
      <w:pPr>
        <w:rPr>
          <w:sz w:val="40"/>
          <w:szCs w:val="40"/>
        </w:rPr>
      </w:pPr>
    </w:p>
    <w:p w:rsidR="00BB75FD" w:rsidRPr="0086548B" w:rsidRDefault="00BB75FD" w:rsidP="00B41A2C">
      <w:pPr>
        <w:rPr>
          <w:sz w:val="24"/>
          <w:szCs w:val="24"/>
        </w:rPr>
      </w:pPr>
      <w:r w:rsidRPr="0086548B">
        <w:rPr>
          <w:sz w:val="24"/>
          <w:szCs w:val="24"/>
        </w:rPr>
        <w:lastRenderedPageBreak/>
        <w:t xml:space="preserve">Selezionare la sottosezione </w:t>
      </w:r>
      <w:r w:rsidR="00FB496F" w:rsidRPr="0086548B">
        <w:rPr>
          <w:b/>
          <w:bCs/>
          <w:sz w:val="24"/>
          <w:szCs w:val="24"/>
        </w:rPr>
        <w:t>Scuole</w:t>
      </w:r>
      <w:r w:rsidRPr="0086548B">
        <w:rPr>
          <w:sz w:val="24"/>
          <w:szCs w:val="24"/>
        </w:rPr>
        <w:t>, come indicato dalla freccia.</w:t>
      </w:r>
    </w:p>
    <w:p w:rsidR="00BB75FD" w:rsidRDefault="002448CC" w:rsidP="00FB496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4" type="#_x0000_t67" style="position:absolute;margin-left:343.8pt;margin-top:121.85pt;width:25.5pt;height:37.9pt;rotation:-12615364fd;z-index:251675648" fillcolor="yellow">
            <v:textbox style="layout-flow:vertical-ideographic"/>
          </v:shape>
        </w:pict>
      </w:r>
      <w:r w:rsidR="00FB496F">
        <w:rPr>
          <w:noProof/>
          <w:sz w:val="28"/>
          <w:szCs w:val="28"/>
          <w:lang w:eastAsia="it-IT"/>
        </w:rPr>
        <w:drawing>
          <wp:inline distT="0" distB="0" distL="0" distR="0">
            <wp:extent cx="5924550" cy="2790825"/>
            <wp:effectExtent l="19050" t="0" r="0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79" t="13346" r="1186" b="36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808" w:rsidRDefault="00372808" w:rsidP="0086548B">
      <w:pPr>
        <w:jc w:val="both"/>
        <w:rPr>
          <w:bCs/>
          <w:sz w:val="24"/>
          <w:szCs w:val="24"/>
        </w:rPr>
      </w:pPr>
    </w:p>
    <w:p w:rsidR="002F5C15" w:rsidRDefault="0079372D" w:rsidP="002F5C15">
      <w:pPr>
        <w:spacing w:after="0"/>
        <w:jc w:val="both"/>
        <w:rPr>
          <w:bCs/>
          <w:sz w:val="24"/>
          <w:szCs w:val="24"/>
        </w:rPr>
      </w:pPr>
      <w:r w:rsidRPr="0086548B">
        <w:rPr>
          <w:bCs/>
          <w:sz w:val="24"/>
          <w:szCs w:val="24"/>
        </w:rPr>
        <w:t>La schermata che appare, presenta una parte centrale con una breve introduzione rispetto alle Proposte Formative</w:t>
      </w:r>
      <w:r w:rsidR="002F5C15">
        <w:rPr>
          <w:bCs/>
          <w:sz w:val="24"/>
          <w:szCs w:val="24"/>
        </w:rPr>
        <w:t>.</w:t>
      </w:r>
    </w:p>
    <w:p w:rsidR="00C11DAD" w:rsidRDefault="00F117F7" w:rsidP="002F5C15">
      <w:pPr>
        <w:spacing w:after="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it-IT"/>
        </w:rPr>
        <w:drawing>
          <wp:inline distT="0" distB="0" distL="0" distR="0">
            <wp:extent cx="6057900" cy="4200525"/>
            <wp:effectExtent l="19050" t="0" r="0" b="0"/>
            <wp:docPr id="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0117" r="1089" b="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7F7" w:rsidRDefault="00F117F7" w:rsidP="00C11DAD">
      <w:pPr>
        <w:jc w:val="both"/>
        <w:rPr>
          <w:bCs/>
          <w:sz w:val="24"/>
          <w:szCs w:val="24"/>
        </w:rPr>
      </w:pPr>
    </w:p>
    <w:p w:rsidR="00ED15C9" w:rsidRDefault="00ED15C9" w:rsidP="00C11DAD">
      <w:pPr>
        <w:jc w:val="both"/>
        <w:rPr>
          <w:bCs/>
          <w:sz w:val="24"/>
          <w:szCs w:val="24"/>
        </w:rPr>
      </w:pPr>
    </w:p>
    <w:p w:rsidR="00ED15C9" w:rsidRDefault="00ED15C9" w:rsidP="00ED15C9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Dal menù sul</w:t>
      </w:r>
      <w:r w:rsidR="00F117F7">
        <w:rPr>
          <w:bCs/>
          <w:sz w:val="24"/>
          <w:szCs w:val="24"/>
        </w:rPr>
        <w:t xml:space="preserve"> lato</w:t>
      </w:r>
      <w:r>
        <w:rPr>
          <w:bCs/>
          <w:sz w:val="24"/>
          <w:szCs w:val="24"/>
        </w:rPr>
        <w:t xml:space="preserve"> destro della pagina, selezionando il grado di scuola, è possibile </w:t>
      </w:r>
      <w:r w:rsidR="00F117F7">
        <w:rPr>
          <w:bCs/>
          <w:sz w:val="24"/>
          <w:szCs w:val="24"/>
        </w:rPr>
        <w:t>c</w:t>
      </w:r>
      <w:r w:rsidR="0079372D" w:rsidRPr="00C11DAD">
        <w:rPr>
          <w:bCs/>
          <w:sz w:val="24"/>
          <w:szCs w:val="24"/>
        </w:rPr>
        <w:t xml:space="preserve">onsultare i diversi </w:t>
      </w:r>
      <w:r w:rsidR="0079372D" w:rsidRPr="00ED15C9">
        <w:rPr>
          <w:b/>
          <w:bCs/>
          <w:sz w:val="24"/>
          <w:szCs w:val="24"/>
        </w:rPr>
        <w:t xml:space="preserve">progetti </w:t>
      </w:r>
      <w:r w:rsidR="00372808" w:rsidRPr="00ED15C9">
        <w:rPr>
          <w:b/>
          <w:bCs/>
          <w:sz w:val="24"/>
          <w:szCs w:val="24"/>
        </w:rPr>
        <w:t xml:space="preserve">formativi </w:t>
      </w:r>
      <w:r w:rsidR="0079372D" w:rsidRPr="00ED15C9">
        <w:rPr>
          <w:b/>
          <w:bCs/>
          <w:sz w:val="24"/>
          <w:szCs w:val="24"/>
        </w:rPr>
        <w:t>proposti</w:t>
      </w:r>
      <w:r>
        <w:rPr>
          <w:bCs/>
          <w:sz w:val="24"/>
          <w:szCs w:val="24"/>
        </w:rPr>
        <w:t>.</w:t>
      </w:r>
    </w:p>
    <w:tbl>
      <w:tblPr>
        <w:tblStyle w:val="Grigliatabella"/>
        <w:tblW w:w="9781" w:type="dxa"/>
        <w:tblInd w:w="108" w:type="dxa"/>
        <w:tblLook w:val="04A0"/>
      </w:tblPr>
      <w:tblGrid>
        <w:gridCol w:w="9781"/>
      </w:tblGrid>
      <w:tr w:rsidR="00ED15C9" w:rsidRPr="00ED15C9" w:rsidTr="00ED15C9">
        <w:tc>
          <w:tcPr>
            <w:tcW w:w="9781" w:type="dxa"/>
          </w:tcPr>
          <w:p w:rsidR="00ED15C9" w:rsidRPr="00ED15C9" w:rsidRDefault="00ED15C9" w:rsidP="00ED15C9">
            <w:pPr>
              <w:jc w:val="both"/>
              <w:rPr>
                <w:bCs/>
                <w:szCs w:val="24"/>
              </w:rPr>
            </w:pPr>
            <w:r w:rsidRPr="00ED15C9">
              <w:rPr>
                <w:bCs/>
                <w:szCs w:val="24"/>
              </w:rPr>
              <w:t>Dal</w:t>
            </w:r>
            <w:r>
              <w:rPr>
                <w:bCs/>
                <w:szCs w:val="24"/>
              </w:rPr>
              <w:t>lo stesso menù è possibile anche:</w:t>
            </w:r>
          </w:p>
          <w:p w:rsidR="00ED15C9" w:rsidRPr="00ED15C9" w:rsidRDefault="00ED15C9" w:rsidP="00ED15C9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8"/>
              </w:rPr>
            </w:pPr>
            <w:r w:rsidRPr="00ED15C9">
              <w:rPr>
                <w:bCs/>
                <w:szCs w:val="24"/>
              </w:rPr>
              <w:t>consultare i contatti dei referenti sanitari per ambito territoriale;</w:t>
            </w:r>
          </w:p>
          <w:p w:rsidR="00ED15C9" w:rsidRPr="00ED15C9" w:rsidRDefault="00ED15C9" w:rsidP="00ED15C9">
            <w:pPr>
              <w:pStyle w:val="Paragrafoelenco"/>
              <w:numPr>
                <w:ilvl w:val="0"/>
                <w:numId w:val="1"/>
              </w:numPr>
              <w:jc w:val="both"/>
              <w:rPr>
                <w:bCs/>
                <w:szCs w:val="24"/>
              </w:rPr>
            </w:pPr>
            <w:r w:rsidRPr="00ED15C9">
              <w:rPr>
                <w:bCs/>
                <w:szCs w:val="24"/>
              </w:rPr>
              <w:t>accedere ad approfondimenti su stili di vita, alleanze in promozione della salute e cultura della sicurezza (alcune di queste sono</w:t>
            </w:r>
            <w:r w:rsidRPr="00ED15C9">
              <w:rPr>
                <w:b/>
                <w:bCs/>
                <w:szCs w:val="24"/>
              </w:rPr>
              <w:t xml:space="preserve"> </w:t>
            </w:r>
            <w:r w:rsidRPr="00ED15C9">
              <w:rPr>
                <w:bCs/>
                <w:szCs w:val="24"/>
              </w:rPr>
              <w:t>in fase di implementazione)</w:t>
            </w:r>
            <w:r>
              <w:rPr>
                <w:bCs/>
                <w:szCs w:val="24"/>
              </w:rPr>
              <w:t>.</w:t>
            </w:r>
          </w:p>
        </w:tc>
      </w:tr>
    </w:tbl>
    <w:p w:rsidR="00F117F7" w:rsidRPr="00ED15C9" w:rsidRDefault="00F117F7" w:rsidP="00047DC7">
      <w:pPr>
        <w:rPr>
          <w:szCs w:val="24"/>
        </w:rPr>
      </w:pPr>
    </w:p>
    <w:p w:rsidR="000D22C6" w:rsidRPr="00047DC7" w:rsidRDefault="00ED15C9" w:rsidP="00047DC7">
      <w:pPr>
        <w:rPr>
          <w:sz w:val="24"/>
          <w:szCs w:val="24"/>
        </w:rPr>
      </w:pPr>
      <w:r>
        <w:rPr>
          <w:sz w:val="24"/>
          <w:szCs w:val="24"/>
        </w:rPr>
        <w:t xml:space="preserve">Una volte selezionato il grado di scuola, in fondo all’elenco dei progetti proposti, è possibile accedere alle </w:t>
      </w:r>
      <w:r w:rsidRPr="00ED15C9">
        <w:rPr>
          <w:b/>
          <w:sz w:val="24"/>
          <w:szCs w:val="24"/>
        </w:rPr>
        <w:t>schede di adesione</w:t>
      </w:r>
      <w:r>
        <w:rPr>
          <w:sz w:val="24"/>
          <w:szCs w:val="24"/>
        </w:rPr>
        <w:t xml:space="preserve"> del progetto di interesse</w:t>
      </w:r>
      <w:r w:rsidR="000D22C6" w:rsidRPr="000D22C6">
        <w:rPr>
          <w:sz w:val="24"/>
          <w:szCs w:val="24"/>
        </w:rPr>
        <w:t xml:space="preserve"> espandendo la sezione </w:t>
      </w:r>
      <w:r w:rsidR="00F117F7">
        <w:rPr>
          <w:sz w:val="24"/>
          <w:szCs w:val="24"/>
        </w:rPr>
        <w:t>“</w:t>
      </w:r>
      <w:r w:rsidR="00F117F7" w:rsidRPr="00ED15C9">
        <w:rPr>
          <w:b/>
          <w:bCs/>
          <w:sz w:val="24"/>
          <w:szCs w:val="24"/>
        </w:rPr>
        <w:t>DOCUMENTI</w:t>
      </w:r>
      <w:r w:rsidR="00F117F7" w:rsidRPr="00ED15C9">
        <w:rPr>
          <w:bCs/>
          <w:sz w:val="24"/>
          <w:szCs w:val="24"/>
        </w:rPr>
        <w:t>”</w:t>
      </w:r>
      <w:r w:rsidRPr="00ED15C9">
        <w:rPr>
          <w:sz w:val="24"/>
          <w:szCs w:val="24"/>
        </w:rPr>
        <w:t>.</w:t>
      </w:r>
    </w:p>
    <w:p w:rsidR="0079372D" w:rsidRDefault="002448CC" w:rsidP="000D22C6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2" type="#_x0000_t66" style="position:absolute;margin-left:5.15pt;margin-top:118.75pt;width:40.9pt;height:27.75pt;rotation:14821832fd;z-index:251663360" adj="5196,5393" fillcolor="yellow"/>
        </w:pict>
      </w:r>
      <w:r w:rsidR="0079372D" w:rsidRPr="0079372D">
        <w:rPr>
          <w:noProof/>
          <w:sz w:val="28"/>
          <w:szCs w:val="28"/>
          <w:lang w:eastAsia="it-IT"/>
        </w:rPr>
        <w:drawing>
          <wp:inline distT="0" distB="0" distL="0" distR="0">
            <wp:extent cx="6296025" cy="2809875"/>
            <wp:effectExtent l="0" t="0" r="9525" b="0"/>
            <wp:docPr id="6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rcRect l="-1849" t="42542" b="3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D64" w:rsidRDefault="009E3D64" w:rsidP="0079372D">
      <w:pPr>
        <w:rPr>
          <w:sz w:val="24"/>
          <w:szCs w:val="24"/>
        </w:rPr>
      </w:pPr>
    </w:p>
    <w:p w:rsidR="0079372D" w:rsidRPr="00D00CE5" w:rsidRDefault="0079372D" w:rsidP="0079372D">
      <w:pPr>
        <w:rPr>
          <w:sz w:val="24"/>
          <w:szCs w:val="24"/>
        </w:rPr>
      </w:pPr>
      <w:r w:rsidRPr="00D00CE5">
        <w:rPr>
          <w:sz w:val="24"/>
          <w:szCs w:val="24"/>
        </w:rPr>
        <w:t>La scheda, in versione PDF, potrà essere salvata e stampata</w:t>
      </w:r>
      <w:r w:rsidRPr="002F5C15">
        <w:rPr>
          <w:sz w:val="24"/>
          <w:szCs w:val="24"/>
        </w:rPr>
        <w:t>.</w:t>
      </w:r>
    </w:p>
    <w:p w:rsidR="002D3867" w:rsidRPr="0079372D" w:rsidRDefault="009E3D64" w:rsidP="00F117F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4697956" cy="2333625"/>
            <wp:effectExtent l="19050" t="0" r="7394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110" t="7782" r="1711" b="33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969" cy="23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3867" w:rsidRPr="0079372D" w:rsidSect="00EA36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DAD" w:rsidRDefault="00C11DAD" w:rsidP="00FB496F">
      <w:pPr>
        <w:spacing w:after="0" w:line="240" w:lineRule="auto"/>
      </w:pPr>
      <w:r>
        <w:separator/>
      </w:r>
    </w:p>
  </w:endnote>
  <w:endnote w:type="continuationSeparator" w:id="0">
    <w:p w:rsidR="00C11DAD" w:rsidRDefault="00C11DAD" w:rsidP="00FB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DAD" w:rsidRDefault="00C11DAD" w:rsidP="00FB496F">
      <w:pPr>
        <w:spacing w:after="0" w:line="240" w:lineRule="auto"/>
      </w:pPr>
      <w:r>
        <w:separator/>
      </w:r>
    </w:p>
  </w:footnote>
  <w:footnote w:type="continuationSeparator" w:id="0">
    <w:p w:rsidR="00C11DAD" w:rsidRDefault="00C11DAD" w:rsidP="00FB4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D3029"/>
    <w:multiLevelType w:val="hybridMultilevel"/>
    <w:tmpl w:val="1B54E608"/>
    <w:lvl w:ilvl="0" w:tplc="5C78DE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5FD"/>
    <w:rsid w:val="00047DC7"/>
    <w:rsid w:val="00093D06"/>
    <w:rsid w:val="000B1D7C"/>
    <w:rsid w:val="000D22C6"/>
    <w:rsid w:val="000F33E7"/>
    <w:rsid w:val="00122BE0"/>
    <w:rsid w:val="00145B3E"/>
    <w:rsid w:val="0015479F"/>
    <w:rsid w:val="001820A3"/>
    <w:rsid w:val="001B4A4F"/>
    <w:rsid w:val="001F7BBF"/>
    <w:rsid w:val="002448CC"/>
    <w:rsid w:val="002D3867"/>
    <w:rsid w:val="002F5C15"/>
    <w:rsid w:val="00372808"/>
    <w:rsid w:val="003D2FA7"/>
    <w:rsid w:val="0046264B"/>
    <w:rsid w:val="004E43BF"/>
    <w:rsid w:val="005B42E2"/>
    <w:rsid w:val="00625668"/>
    <w:rsid w:val="00631341"/>
    <w:rsid w:val="006C3764"/>
    <w:rsid w:val="006C5809"/>
    <w:rsid w:val="0076590F"/>
    <w:rsid w:val="0078356E"/>
    <w:rsid w:val="0079372D"/>
    <w:rsid w:val="007A6246"/>
    <w:rsid w:val="0086548B"/>
    <w:rsid w:val="00903995"/>
    <w:rsid w:val="009866CF"/>
    <w:rsid w:val="009E3D64"/>
    <w:rsid w:val="00A25660"/>
    <w:rsid w:val="00A31E00"/>
    <w:rsid w:val="00B41A2C"/>
    <w:rsid w:val="00BB75FD"/>
    <w:rsid w:val="00BD2D29"/>
    <w:rsid w:val="00C11DAD"/>
    <w:rsid w:val="00D00CE5"/>
    <w:rsid w:val="00D035E6"/>
    <w:rsid w:val="00D904FD"/>
    <w:rsid w:val="00EA365F"/>
    <w:rsid w:val="00ED15C9"/>
    <w:rsid w:val="00ED1B63"/>
    <w:rsid w:val="00ED4E47"/>
    <w:rsid w:val="00EE4E2B"/>
    <w:rsid w:val="00F117F7"/>
    <w:rsid w:val="00FB496F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6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B75F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5FD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5F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B49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B496F"/>
  </w:style>
  <w:style w:type="paragraph" w:styleId="Pidipagina">
    <w:name w:val="footer"/>
    <w:basedOn w:val="Normale"/>
    <w:link w:val="PidipaginaCarattere"/>
    <w:uiPriority w:val="99"/>
    <w:semiHidden/>
    <w:unhideWhenUsed/>
    <w:rsid w:val="00FB49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B496F"/>
  </w:style>
  <w:style w:type="paragraph" w:styleId="Paragrafoelenco">
    <w:name w:val="List Paragraph"/>
    <w:basedOn w:val="Normale"/>
    <w:uiPriority w:val="34"/>
    <w:qFormat/>
    <w:rsid w:val="00C11DAD"/>
    <w:pPr>
      <w:ind w:left="720"/>
      <w:contextualSpacing/>
    </w:pPr>
  </w:style>
  <w:style w:type="table" w:styleId="Grigliatabella">
    <w:name w:val="Table Grid"/>
    <w:basedOn w:val="Tabellanormale"/>
    <w:uiPriority w:val="59"/>
    <w:rsid w:val="00ED1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ss.tn.it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67BAB-1D16-4DA3-B7E6-61614419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A.P.S.S. Trento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533396</dc:creator>
  <cp:lastModifiedBy>5320828</cp:lastModifiedBy>
  <cp:revision>3</cp:revision>
  <cp:lastPrinted>2016-05-04T09:32:00Z</cp:lastPrinted>
  <dcterms:created xsi:type="dcterms:W3CDTF">2017-05-03T12:31:00Z</dcterms:created>
  <dcterms:modified xsi:type="dcterms:W3CDTF">2017-05-19T13:33:00Z</dcterms:modified>
</cp:coreProperties>
</file>